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F7" w:rsidRPr="006E241F" w:rsidRDefault="00011FF7" w:rsidP="00011FF7">
      <w:pPr>
        <w:tabs>
          <w:tab w:val="left" w:pos="180"/>
        </w:tabs>
        <w:autoSpaceDE w:val="0"/>
        <w:autoSpaceDN w:val="0"/>
        <w:adjustRightInd w:val="0"/>
        <w:jc w:val="both"/>
        <w:rPr>
          <w:sz w:val="52"/>
          <w:szCs w:val="52"/>
        </w:rPr>
      </w:pPr>
      <w:r w:rsidRPr="006E241F">
        <w:rPr>
          <w:sz w:val="52"/>
          <w:szCs w:val="52"/>
        </w:rPr>
        <w:t>No Government employee shall be granted leave of any kind for a continuous period exceeding five years.(For More detail</w:t>
      </w:r>
      <w:r w:rsidR="006E241F">
        <w:rPr>
          <w:sz w:val="52"/>
          <w:szCs w:val="52"/>
        </w:rPr>
        <w:t>,</w:t>
      </w:r>
      <w:r w:rsidRPr="006E241F">
        <w:rPr>
          <w:sz w:val="52"/>
          <w:szCs w:val="52"/>
        </w:rPr>
        <w:t xml:space="preserve"> read Punjab Civil Service rules volume 1 part 1 Rule 3.25)</w:t>
      </w:r>
    </w:p>
    <w:p w:rsidR="00BC361A" w:rsidRDefault="00BC361A"/>
    <w:sectPr w:rsidR="00BC361A" w:rsidSect="00BC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FF7"/>
    <w:rsid w:val="00011FF7"/>
    <w:rsid w:val="006E241F"/>
    <w:rsid w:val="00BC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kulwinder</dc:creator>
  <cp:keywords/>
  <dc:description/>
  <cp:lastModifiedBy>kulwinder</cp:lastModifiedBy>
  <cp:revision>2</cp:revision>
  <dcterms:created xsi:type="dcterms:W3CDTF">2011-12-14T01:21:00Z</dcterms:created>
  <dcterms:modified xsi:type="dcterms:W3CDTF">2011-12-14T01:24:00Z</dcterms:modified>
</cp:coreProperties>
</file>